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成都市第五人民医院定制餐车项目综合评分标准</w:t>
      </w:r>
    </w:p>
    <w:tbl>
      <w:tblPr>
        <w:tblStyle w:val="5"/>
        <w:tblW w:w="8662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5"/>
        <w:gridCol w:w="735"/>
        <w:gridCol w:w="5145"/>
        <w:gridCol w:w="16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cs="宋体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/>
                <w:bCs/>
                <w:color w:val="000000"/>
                <w:sz w:val="24"/>
                <w:szCs w:val="24"/>
              </w:rPr>
              <w:t>评分因素及权重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cs="宋体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/>
                <w:bCs/>
                <w:color w:val="000000"/>
                <w:sz w:val="24"/>
                <w:szCs w:val="24"/>
              </w:rPr>
              <w:t>分值</w:t>
            </w:r>
          </w:p>
        </w:tc>
        <w:tc>
          <w:tcPr>
            <w:tcW w:w="5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cs="宋体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/>
                <w:bCs/>
                <w:color w:val="000000"/>
                <w:sz w:val="24"/>
                <w:szCs w:val="24"/>
              </w:rPr>
              <w:t>评分标准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textAlignment w:val="center"/>
              <w:rPr>
                <w:rFonts w:cs="宋体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/>
                <w:bCs/>
                <w:color w:val="000000"/>
                <w:sz w:val="24"/>
                <w:szCs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cs="宋体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报价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45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%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hint="default" w:eastAsia="微软雅黑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5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cs="宋体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满足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采购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要求且报价最低的为评审基准价，其价格分为满分。其</w:t>
            </w:r>
            <w:bookmarkStart w:id="0" w:name="_GoBack"/>
            <w:bookmarkEnd w:id="0"/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他投标人的价格分统一按照下列公式计算：报价得分=(评审基准价/报价)×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45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%×100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cs="宋体" w:asciiTheme="minorEastAsia" w:hAnsiTheme="minorEastAsia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cs="宋体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技术参数响应45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%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hint="default" w:eastAsia="微软雅黑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textAlignment w:val="center"/>
              <w:rPr>
                <w:rFonts w:hint="default" w:eastAsia="微软雅黑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完全满足技术参数要求得 1.5分，每有一项负偏离扣1.5分，扣完为止。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cs="宋体" w:asciiTheme="minorEastAsia" w:hAnsiTheme="minorEastAsia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cs="宋体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业绩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%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hint="default" w:eastAsia="微软雅黑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5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提供2020年以来实施的类似业绩进行评分，每有1个类似业绩的得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分，最多得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 xml:space="preserve">分。 </w:t>
            </w:r>
          </w:p>
          <w:p>
            <w:pPr>
              <w:textAlignment w:val="center"/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cs="宋体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提供合同复印件（加盖投标人鲜章）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原件备查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hint="eastAsia" w:eastAsia="微软雅黑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hint="default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5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</w:pPr>
          </w:p>
        </w:tc>
      </w:tr>
    </w:tbl>
    <w:p>
      <w:pPr>
        <w:spacing w:line="220" w:lineRule="atLeast"/>
      </w:pPr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yOGQzMzQzNjZjNjZkYWZmYTkzMzVlMDk4ZGVhYjYifQ=="/>
  </w:docVars>
  <w:rsids>
    <w:rsidRoot w:val="00D31D50"/>
    <w:rsid w:val="00323B43"/>
    <w:rsid w:val="003D37D8"/>
    <w:rsid w:val="00426133"/>
    <w:rsid w:val="00434CB1"/>
    <w:rsid w:val="004358AB"/>
    <w:rsid w:val="00607F68"/>
    <w:rsid w:val="008B7726"/>
    <w:rsid w:val="00BB4842"/>
    <w:rsid w:val="00D31D50"/>
    <w:rsid w:val="033534B6"/>
    <w:rsid w:val="057D064B"/>
    <w:rsid w:val="076D1F69"/>
    <w:rsid w:val="0A6C0264"/>
    <w:rsid w:val="0CF208CB"/>
    <w:rsid w:val="0D3E0323"/>
    <w:rsid w:val="0D9A6A43"/>
    <w:rsid w:val="0FE443F8"/>
    <w:rsid w:val="1134135F"/>
    <w:rsid w:val="15B30AF5"/>
    <w:rsid w:val="1A1E6409"/>
    <w:rsid w:val="1CC91C0B"/>
    <w:rsid w:val="1CDC3027"/>
    <w:rsid w:val="1CF06081"/>
    <w:rsid w:val="1E8E75B0"/>
    <w:rsid w:val="2A1C0B88"/>
    <w:rsid w:val="31176632"/>
    <w:rsid w:val="34786126"/>
    <w:rsid w:val="3CFB1B0A"/>
    <w:rsid w:val="476615BC"/>
    <w:rsid w:val="48501534"/>
    <w:rsid w:val="4BB23021"/>
    <w:rsid w:val="4E4B154D"/>
    <w:rsid w:val="4E6D2B88"/>
    <w:rsid w:val="51CC64BF"/>
    <w:rsid w:val="5858046B"/>
    <w:rsid w:val="5AD840B2"/>
    <w:rsid w:val="5BE07458"/>
    <w:rsid w:val="5FF7303A"/>
    <w:rsid w:val="612F67F6"/>
    <w:rsid w:val="716D33C3"/>
    <w:rsid w:val="71E82A49"/>
    <w:rsid w:val="73162480"/>
    <w:rsid w:val="769E4528"/>
    <w:rsid w:val="7C92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autoRedefine/>
    <w:qFormat/>
    <w:uiPriority w:val="0"/>
    <w:pPr>
      <w:widowControl w:val="0"/>
      <w:adjustRightInd/>
      <w:snapToGrid/>
      <w:spacing w:after="0" w:line="0" w:lineRule="atLeast"/>
      <w:jc w:val="both"/>
    </w:pPr>
    <w:rPr>
      <w:rFonts w:ascii="Times New Roman" w:hAnsi="Times New Roman" w:eastAsia="宋体" w:cs="Times New Roman"/>
      <w:kern w:val="2"/>
      <w:sz w:val="30"/>
      <w:szCs w:val="20"/>
    </w:rPr>
  </w:style>
  <w:style w:type="paragraph" w:styleId="3">
    <w:name w:val="footer"/>
    <w:basedOn w:val="1"/>
    <w:link w:val="8"/>
    <w:autoRedefine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autoRedefine/>
    <w:semiHidden/>
    <w:qFormat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6"/>
    <w:link w:val="3"/>
    <w:autoRedefine/>
    <w:semiHidden/>
    <w:qFormat/>
    <w:uiPriority w:val="99"/>
    <w:rPr>
      <w:rFonts w:ascii="Tahoma" w:hAnsi="Tahoma"/>
      <w:sz w:val="18"/>
      <w:szCs w:val="18"/>
    </w:rPr>
  </w:style>
  <w:style w:type="character" w:customStyle="1" w:styleId="9">
    <w:name w:val="正文文本 Char"/>
    <w:basedOn w:val="6"/>
    <w:link w:val="2"/>
    <w:autoRedefine/>
    <w:qFormat/>
    <w:uiPriority w:val="0"/>
    <w:rPr>
      <w:rFonts w:ascii="Times New Roman" w:hAnsi="Times New Roman" w:eastAsia="宋体" w:cs="Times New Roman"/>
      <w:kern w:val="2"/>
      <w:sz w:val="3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572</Words>
  <Characters>595</Characters>
  <Lines>8</Lines>
  <Paragraphs>2</Paragraphs>
  <TotalTime>324</TotalTime>
  <ScaleCrop>false</ScaleCrop>
  <LinksUpToDate>false</LinksUpToDate>
  <CharactersWithSpaces>610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柳柳</dc:creator>
  <cp:lastModifiedBy>亦</cp:lastModifiedBy>
  <dcterms:modified xsi:type="dcterms:W3CDTF">2024-05-16T09:47:05Z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98BFEA2CD5374298800B1D1CA0569634_13</vt:lpwstr>
  </property>
</Properties>
</file>