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我方全面研究了“成都市第五人民医院医疗设备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维保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24二次挂网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A401279"/>
    <w:rsid w:val="1EB55E98"/>
    <w:rsid w:val="2248143D"/>
    <w:rsid w:val="234678BE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9C954B2"/>
    <w:rsid w:val="73E710FB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2021-11-16T09:26:29Z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97712879358D483E9D3B83CCE47BF1D0</vt:lpwstr>
  </property>
</Properties>
</file>