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0" w:firstLineChars="200"/>
        <w:jc w:val="center"/>
        <w:rPr>
          <w:rFonts w:hint="default" w:ascii="仿宋" w:hAnsi="仿宋" w:eastAsia="仿宋"/>
          <w:color w:val="55555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555555"/>
          <w:sz w:val="30"/>
          <w:szCs w:val="30"/>
          <w:lang w:val="en-US" w:eastAsia="zh-CN"/>
        </w:rPr>
        <w:t>成都市第五人民医院</w:t>
      </w:r>
    </w:p>
    <w:p>
      <w:pPr>
        <w:ind w:firstLine="600" w:firstLineChars="200"/>
        <w:jc w:val="center"/>
        <w:rPr>
          <w:rFonts w:hint="eastAsia" w:ascii="仿宋" w:hAnsi="仿宋" w:eastAsia="仿宋"/>
          <w:color w:val="55555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555555"/>
          <w:sz w:val="30"/>
          <w:szCs w:val="30"/>
          <w:lang w:val="en-US" w:eastAsia="zh-CN"/>
        </w:rPr>
        <w:t>交换机设备采购</w:t>
      </w:r>
      <w:bookmarkStart w:id="0" w:name="_GoBack"/>
      <w:bookmarkEnd w:id="0"/>
      <w:r>
        <w:rPr>
          <w:rFonts w:hint="eastAsia" w:ascii="仿宋" w:hAnsi="仿宋" w:eastAsia="仿宋"/>
          <w:color w:val="555555"/>
          <w:sz w:val="30"/>
          <w:szCs w:val="30"/>
          <w:lang w:val="en-US" w:eastAsia="zh-CN"/>
        </w:rPr>
        <w:t>市场调研参数</w:t>
      </w:r>
    </w:p>
    <w:p>
      <w:pPr>
        <w:ind w:firstLine="600" w:firstLineChars="200"/>
        <w:jc w:val="center"/>
        <w:rPr>
          <w:rFonts w:hint="default" w:ascii="仿宋" w:hAnsi="仿宋" w:eastAsia="仿宋"/>
          <w:color w:val="555555"/>
          <w:sz w:val="30"/>
          <w:szCs w:val="30"/>
          <w:lang w:val="en-US" w:eastAsia="zh-CN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color w:val="555555"/>
          <w:sz w:val="30"/>
          <w:szCs w:val="30"/>
        </w:rPr>
      </w:pPr>
      <w:r>
        <w:rPr>
          <w:rFonts w:hint="eastAsia" w:ascii="仿宋" w:hAnsi="仿宋" w:eastAsia="仿宋"/>
          <w:color w:val="555555"/>
          <w:sz w:val="30"/>
          <w:szCs w:val="30"/>
        </w:rPr>
        <w:t>固化</w:t>
      </w:r>
      <w:r>
        <w:rPr>
          <w:rFonts w:ascii="仿宋" w:hAnsi="仿宋" w:eastAsia="仿宋"/>
          <w:color w:val="555555"/>
          <w:sz w:val="30"/>
          <w:szCs w:val="30"/>
        </w:rPr>
        <w:t>10/100/1000M以太网端口≥48，固化1G SFP光接口≥4个；</w:t>
      </w:r>
      <w:r>
        <w:rPr>
          <w:rFonts w:hint="eastAsia" w:ascii="仿宋" w:hAnsi="仿宋" w:eastAsia="仿宋"/>
          <w:color w:val="555555"/>
          <w:sz w:val="30"/>
          <w:szCs w:val="30"/>
        </w:rPr>
        <w:t>交换容量≥</w:t>
      </w:r>
      <w:r>
        <w:rPr>
          <w:rFonts w:ascii="仿宋" w:hAnsi="仿宋" w:eastAsia="仿宋"/>
          <w:color w:val="555555"/>
          <w:sz w:val="30"/>
          <w:szCs w:val="30"/>
        </w:rPr>
        <w:t>330Gbps，包转发率≥160Mpps</w:t>
      </w:r>
      <w:r>
        <w:rPr>
          <w:rFonts w:hint="eastAsia" w:ascii="仿宋" w:hAnsi="仿宋" w:eastAsia="仿宋"/>
          <w:color w:val="555555"/>
          <w:sz w:val="30"/>
          <w:szCs w:val="30"/>
        </w:rPr>
        <w:t>，</w:t>
      </w:r>
      <w:r>
        <w:rPr>
          <w:rFonts w:ascii="仿宋" w:hAnsi="仿宋" w:eastAsia="仿宋"/>
          <w:color w:val="555555"/>
          <w:sz w:val="30"/>
          <w:szCs w:val="30"/>
        </w:rPr>
        <w:t>MAC地址≥16K</w:t>
      </w:r>
      <w:r>
        <w:rPr>
          <w:rFonts w:hint="eastAsia" w:ascii="仿宋" w:hAnsi="仿宋" w:eastAsia="仿宋"/>
          <w:color w:val="555555"/>
          <w:sz w:val="30"/>
          <w:szCs w:val="30"/>
        </w:rPr>
        <w:t>；单台设配置2块万兆单模模块。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color w:val="555555"/>
          <w:sz w:val="30"/>
          <w:szCs w:val="30"/>
        </w:rPr>
      </w:pPr>
      <w:r>
        <w:rPr>
          <w:rFonts w:hint="eastAsia" w:ascii="仿宋" w:hAnsi="仿宋" w:eastAsia="仿宋"/>
          <w:color w:val="555555"/>
          <w:sz w:val="30"/>
          <w:szCs w:val="30"/>
        </w:rPr>
        <w:t>支持生成树协议</w:t>
      </w:r>
      <w:r>
        <w:rPr>
          <w:rFonts w:ascii="仿宋" w:hAnsi="仿宋" w:eastAsia="仿宋"/>
          <w:color w:val="555555"/>
          <w:sz w:val="30"/>
          <w:szCs w:val="30"/>
        </w:rPr>
        <w:t>STP(IEEE 802.1d)，RSTP(IEEE 802.1w)和MSTP(IEEE 802.1s)，完全保证快速收敛，提高容错能力，保证网络的稳定运行和链路的负载均衡，合理使用网络通道，提供冗余链路利用率</w:t>
      </w:r>
      <w:r>
        <w:rPr>
          <w:rFonts w:hint="eastAsia" w:ascii="仿宋" w:hAnsi="仿宋" w:eastAsia="仿宋"/>
          <w:color w:val="555555"/>
          <w:sz w:val="30"/>
          <w:szCs w:val="30"/>
        </w:rPr>
        <w:t>。</w:t>
      </w:r>
      <w:r>
        <w:rPr>
          <w:rFonts w:ascii="仿宋" w:hAnsi="仿宋" w:eastAsia="仿宋"/>
          <w:color w:val="555555"/>
          <w:sz w:val="30"/>
          <w:szCs w:val="30"/>
        </w:rPr>
        <w:t xml:space="preserve"> 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color w:val="555555"/>
          <w:sz w:val="30"/>
          <w:szCs w:val="30"/>
        </w:rPr>
      </w:pPr>
      <w:r>
        <w:rPr>
          <w:rFonts w:hint="eastAsia" w:ascii="仿宋" w:hAnsi="仿宋" w:eastAsia="仿宋"/>
          <w:color w:val="555555"/>
          <w:sz w:val="30"/>
          <w:szCs w:val="30"/>
        </w:rPr>
        <w:t>网络链路整理服务（包括机柜位置调整;机柜内光纤链路规划、测试并提供测试报告;接入层跳线更换、标识;物理链路进行测试并提供测试报告</w:t>
      </w:r>
      <w:r>
        <w:rPr>
          <w:rFonts w:ascii="仿宋" w:hAnsi="仿宋" w:eastAsia="仿宋"/>
          <w:color w:val="555555"/>
          <w:sz w:val="30"/>
          <w:szCs w:val="30"/>
        </w:rPr>
        <w:t>;</w:t>
      </w:r>
      <w:r>
        <w:rPr>
          <w:rFonts w:hint="eastAsia" w:ascii="仿宋" w:hAnsi="仿宋" w:eastAsia="仿宋"/>
          <w:color w:val="555555"/>
          <w:sz w:val="30"/>
          <w:szCs w:val="30"/>
        </w:rPr>
        <w:t>物理链路信息点位标识；接入层备安装、调试）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76335"/>
    <w:multiLevelType w:val="multilevel"/>
    <w:tmpl w:val="28476335"/>
    <w:lvl w:ilvl="0" w:tentative="0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7E"/>
    <w:rsid w:val="000B2706"/>
    <w:rsid w:val="0016195E"/>
    <w:rsid w:val="002A7F8C"/>
    <w:rsid w:val="0042680C"/>
    <w:rsid w:val="00563B7E"/>
    <w:rsid w:val="006E048B"/>
    <w:rsid w:val="3CD76FF9"/>
    <w:rsid w:val="60CB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378</Characters>
  <Lines>3</Lines>
  <Paragraphs>1</Paragraphs>
  <TotalTime>35</TotalTime>
  <ScaleCrop>false</ScaleCrop>
  <LinksUpToDate>false</LinksUpToDate>
  <CharactersWithSpaces>443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2022-02-16T06:14:00Z</dcterms:created>
  <dc:creator>强哥哥</dc:creator>
  <cp:lastModifiedBy>admin</cp:lastModifiedBy>
  <dcterms:modified xsi:type="dcterms:W3CDTF">2022-03-01T03:25:03Z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C8192EF20B7F4CC5A4E5A7DBECF73E56</vt:lpwstr>
  </property>
</Properties>
</file>