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不锈钢垃圾桶及内胆市场调研[2025]挂网公告（二次）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C2F08977-7343-4639-8E41-D87F72FD3F0C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8C2B03E-D423-43C7-BD88-6AF6F17ECC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282212F"/>
    <w:rsid w:val="0290647D"/>
    <w:rsid w:val="037B485C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302E329D"/>
    <w:rsid w:val="384B3700"/>
    <w:rsid w:val="38AA13EA"/>
    <w:rsid w:val="3B6424BB"/>
    <w:rsid w:val="3C121A1B"/>
    <w:rsid w:val="3C426836"/>
    <w:rsid w:val="3F882875"/>
    <w:rsid w:val="40701FF9"/>
    <w:rsid w:val="40B624B7"/>
    <w:rsid w:val="41896B64"/>
    <w:rsid w:val="426820C4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323</Characters>
  <Lines>0</Lines>
  <Paragraphs>0</Paragraphs>
  <TotalTime>0</TotalTime>
  <ScaleCrop>false</ScaleCrop>
  <LinksUpToDate>false</LinksUpToDate>
  <CharactersWithSpaces>366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cp:lastPrinted>2025-03-25T02:34:53Z</cp:lastPrinted>
  <dcterms:modified xsi:type="dcterms:W3CDTF">2025-03-25T02:35:00Z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