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23二次挂网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47A27CE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2021-10-21T03:46:36Z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46C06DADFDAB45989793E9E87AC09EF4</vt:lpwstr>
  </property>
</Properties>
</file>