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医疗设备管理系统二期市场调研公告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42D6"/>
    <w:rsid w:val="024828B8"/>
    <w:rsid w:val="0282212F"/>
    <w:rsid w:val="0F995C2B"/>
    <w:rsid w:val="123172F8"/>
    <w:rsid w:val="13EE044D"/>
    <w:rsid w:val="1C161D23"/>
    <w:rsid w:val="1EB55E98"/>
    <w:rsid w:val="211154EA"/>
    <w:rsid w:val="2248143D"/>
    <w:rsid w:val="234678BE"/>
    <w:rsid w:val="24EF45C5"/>
    <w:rsid w:val="252D497F"/>
    <w:rsid w:val="2AC567F4"/>
    <w:rsid w:val="33A23E18"/>
    <w:rsid w:val="36B50D6A"/>
    <w:rsid w:val="36CC6407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9BB49E8"/>
    <w:rsid w:val="5C62158B"/>
    <w:rsid w:val="5CCF4001"/>
    <w:rsid w:val="5DE23874"/>
    <w:rsid w:val="606B0ED8"/>
    <w:rsid w:val="61AC67DD"/>
    <w:rsid w:val="6591589D"/>
    <w:rsid w:val="68CD5EB7"/>
    <w:rsid w:val="69C954B2"/>
    <w:rsid w:val="6A3C2FF0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2021-03-29T00:50:50Z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70DD92D5F4B64173AB28331E098CE337</vt:lpwstr>
  </property>
</Properties>
</file>