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骨科手术器械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公告25二次挂网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4DC2AC1"/>
    <w:rsid w:val="16B677F6"/>
    <w:rsid w:val="18FA115A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B354AE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2021-11-30T00:07:04Z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9FA67B5B61A645EDA101AAA69AFD8EB8</vt:lpwstr>
  </property>
</Properties>
</file>